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47" w:rsidRPr="00717A47" w:rsidRDefault="00717A47" w:rsidP="00717A47">
      <w:pPr>
        <w:jc w:val="center"/>
        <w:rPr>
          <w:rFonts w:ascii="Times New Roman" w:hAnsi="Times New Roman" w:cs="Times New Roman"/>
          <w:szCs w:val="28"/>
        </w:rPr>
      </w:pPr>
      <w:r w:rsidRPr="00717A47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47" w:rsidRPr="00717A47" w:rsidRDefault="00717A47" w:rsidP="00717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7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717A47" w:rsidRPr="00717A47" w:rsidRDefault="00717A47" w:rsidP="00717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7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  <w:r w:rsidR="00F85301">
        <w:rPr>
          <w:rFonts w:ascii="Times New Roman" w:hAnsi="Times New Roman" w:cs="Times New Roman"/>
          <w:b/>
          <w:color w:val="0000FF"/>
          <w:sz w:val="28"/>
          <w:szCs w:val="28"/>
        </w:rPr>
        <w:t>МАЯКСКОГО</w:t>
      </w:r>
      <w:r w:rsidRPr="00717A47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Pr="00717A4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17A47" w:rsidRDefault="00717A47" w:rsidP="00717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A47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717A47" w:rsidRPr="00717A47" w:rsidRDefault="00717A47" w:rsidP="00717A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A47" w:rsidRPr="00717A47" w:rsidRDefault="00F37BEB" w:rsidP="00717A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  <w:r w:rsidR="00804B65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C2128E" w:rsidRPr="00C2128E" w:rsidRDefault="00C2128E" w:rsidP="00E8295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2128E">
        <w:rPr>
          <w:rFonts w:ascii="Times New Roman" w:hAnsi="Times New Roman" w:cs="Times New Roman"/>
          <w:sz w:val="28"/>
          <w:szCs w:val="28"/>
        </w:rPr>
        <w:t xml:space="preserve">от </w:t>
      </w:r>
      <w:r w:rsidR="00E9785D">
        <w:rPr>
          <w:rFonts w:ascii="Times New Roman" w:hAnsi="Times New Roman" w:cs="Times New Roman"/>
          <w:sz w:val="28"/>
          <w:szCs w:val="28"/>
        </w:rPr>
        <w:t>25.12.</w:t>
      </w:r>
      <w:r>
        <w:rPr>
          <w:rFonts w:ascii="Times New Roman" w:hAnsi="Times New Roman" w:cs="Times New Roman"/>
          <w:sz w:val="28"/>
          <w:szCs w:val="28"/>
        </w:rPr>
        <w:t>2017 г.</w:t>
      </w:r>
      <w:r w:rsidR="00E9785D">
        <w:rPr>
          <w:rFonts w:ascii="Times New Roman" w:hAnsi="Times New Roman" w:cs="Times New Roman"/>
          <w:sz w:val="28"/>
          <w:szCs w:val="28"/>
        </w:rPr>
        <w:t xml:space="preserve"> № 124</w:t>
      </w:r>
      <w:r w:rsidRPr="00C2128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26CC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2189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Положения о начислении,</w:t>
      </w: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сборе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взыскании и перечислении платы за пользование</w:t>
      </w: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жилыми помещениями (платы за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626CC5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жилищного фонда </w:t>
      </w:r>
      <w:r w:rsidR="00837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3733D">
        <w:rPr>
          <w:rFonts w:ascii="Times New Roman" w:hAnsi="Times New Roman" w:cs="Times New Roman"/>
          <w:b w:val="0"/>
          <w:sz w:val="28"/>
          <w:szCs w:val="28"/>
        </w:rPr>
        <w:t>Маякского</w:t>
      </w:r>
      <w:proofErr w:type="spellEnd"/>
      <w:r w:rsidR="00837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6C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Октябрьского муниципального района</w:t>
      </w:r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договорам социального найма, договорам найма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жилых</w:t>
      </w:r>
      <w:proofErr w:type="gramEnd"/>
    </w:p>
    <w:p w:rsidR="00902189" w:rsidRDefault="00902189" w:rsidP="009021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помещений специализированного жилищного фонда» </w:t>
      </w:r>
    </w:p>
    <w:p w:rsidR="00554907" w:rsidRDefault="00554907" w:rsidP="00626CC5">
      <w:pPr>
        <w:ind w:firstLine="0"/>
      </w:pPr>
    </w:p>
    <w:p w:rsidR="00554907" w:rsidRPr="00BB692F" w:rsidRDefault="00902189" w:rsidP="00554907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B692F">
        <w:rPr>
          <w:rFonts w:ascii="Times New Roman" w:hAnsi="Times New Roman" w:cs="Times New Roman"/>
          <w:color w:val="000000"/>
          <w:sz w:val="28"/>
          <w:szCs w:val="28"/>
        </w:rPr>
        <w:t xml:space="preserve">В целях более рационального использования муниципального имущества и </w:t>
      </w:r>
      <w:proofErr w:type="gramStart"/>
      <w:r w:rsidRPr="00BB692F">
        <w:rPr>
          <w:rFonts w:ascii="Times New Roman" w:hAnsi="Times New Roman" w:cs="Times New Roman"/>
          <w:sz w:val="28"/>
          <w:szCs w:val="28"/>
        </w:rPr>
        <w:t xml:space="preserve">установления единого подхода к начислению, сбору, взысканию и перечислению платы за пользование жилыми помещениями </w:t>
      </w:r>
      <w:r w:rsidRPr="00BB692F">
        <w:rPr>
          <w:rFonts w:ascii="Times New Roman" w:hAnsi="Times New Roman" w:cs="Times New Roman"/>
          <w:color w:val="000000"/>
          <w:sz w:val="28"/>
          <w:szCs w:val="28"/>
        </w:rPr>
        <w:t xml:space="preserve">(платы за </w:t>
      </w:r>
      <w:proofErr w:type="spellStart"/>
      <w:r w:rsidRPr="00BB692F">
        <w:rPr>
          <w:rFonts w:ascii="Times New Roman" w:hAnsi="Times New Roman" w:cs="Times New Roman"/>
          <w:color w:val="000000"/>
          <w:sz w:val="28"/>
          <w:szCs w:val="28"/>
        </w:rPr>
        <w:t>найм</w:t>
      </w:r>
      <w:proofErr w:type="spellEnd"/>
      <w:r w:rsidRPr="00BB692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54907" w:rsidRPr="00BB692F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5A1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BBE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5A1BB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F526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4907" w:rsidRPr="00BB692F">
        <w:rPr>
          <w:rFonts w:ascii="Times New Roman" w:hAnsi="Times New Roman" w:cs="Times New Roman"/>
          <w:sz w:val="28"/>
          <w:szCs w:val="28"/>
        </w:rPr>
        <w:t xml:space="preserve"> </w:t>
      </w:r>
      <w:r w:rsidRPr="00BB692F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Челябинской области </w:t>
      </w:r>
      <w:r w:rsidR="00554907" w:rsidRPr="00BB692F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найма, договорам найма жилых помещений специализированного жилищного фонда, </w:t>
      </w:r>
      <w:r w:rsidR="00554907" w:rsidRPr="0075568F">
        <w:rPr>
          <w:rFonts w:ascii="Times New Roman" w:hAnsi="Times New Roman" w:cs="Times New Roman"/>
          <w:sz w:val="28"/>
          <w:szCs w:val="28"/>
        </w:rPr>
        <w:t>руководствуясь</w:t>
      </w:r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554907"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статьей 41</w:t>
        </w:r>
      </w:hyperlink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907" w:rsidRPr="0075568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</w:t>
      </w:r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554907"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статьями 154</w:t>
        </w:r>
      </w:hyperlink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9" w:history="1">
        <w:r w:rsidR="00554907"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155</w:t>
        </w:r>
      </w:hyperlink>
      <w:r w:rsidR="00554907" w:rsidRPr="0075568F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10" w:history="1">
        <w:r w:rsidR="00554907"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156</w:t>
        </w:r>
      </w:hyperlink>
      <w:r w:rsidR="0075568F" w:rsidRPr="0075568F">
        <w:rPr>
          <w:rFonts w:ascii="Times New Roman" w:hAnsi="Times New Roman" w:cs="Times New Roman"/>
          <w:b/>
          <w:sz w:val="28"/>
          <w:szCs w:val="28"/>
        </w:rPr>
        <w:t>,</w:t>
      </w:r>
      <w:r w:rsidR="0075568F">
        <w:rPr>
          <w:rFonts w:ascii="Times New Roman" w:hAnsi="Times New Roman" w:cs="Times New Roman"/>
          <w:sz w:val="28"/>
          <w:szCs w:val="28"/>
        </w:rPr>
        <w:t xml:space="preserve"> 156.1</w:t>
      </w:r>
      <w:r w:rsidR="00554907" w:rsidRPr="00BB692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законом "Об общих принципах</w:t>
      </w:r>
      <w:proofErr w:type="gramEnd"/>
      <w:r w:rsidR="00554907" w:rsidRPr="00BB692F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Федерации", Уставом </w:t>
      </w:r>
      <w:proofErr w:type="spellStart"/>
      <w:r w:rsidR="0083733D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D7D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4907" w:rsidRPr="00BB692F">
        <w:rPr>
          <w:rFonts w:ascii="Times New Roman" w:hAnsi="Times New Roman" w:cs="Times New Roman"/>
          <w:sz w:val="28"/>
          <w:szCs w:val="28"/>
        </w:rPr>
        <w:t>, С</w:t>
      </w:r>
      <w:r w:rsidR="000D7D2F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proofErr w:type="spellStart"/>
      <w:r w:rsidR="0083733D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83733D">
        <w:rPr>
          <w:rFonts w:ascii="Times New Roman" w:hAnsi="Times New Roman" w:cs="Times New Roman"/>
          <w:sz w:val="28"/>
          <w:szCs w:val="28"/>
        </w:rPr>
        <w:t xml:space="preserve"> </w:t>
      </w:r>
      <w:r w:rsidR="000D7D2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B692F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</w:t>
      </w:r>
    </w:p>
    <w:p w:rsidR="00554907" w:rsidRPr="0075568F" w:rsidRDefault="00554907" w:rsidP="005549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5568F">
        <w:rPr>
          <w:rFonts w:ascii="Times New Roman" w:hAnsi="Times New Roman" w:cs="Times New Roman"/>
          <w:color w:val="auto"/>
          <w:sz w:val="28"/>
          <w:szCs w:val="28"/>
        </w:rPr>
        <w:t>РЕШ</w:t>
      </w:r>
      <w:r w:rsidR="00902189" w:rsidRPr="0075568F">
        <w:rPr>
          <w:rFonts w:ascii="Times New Roman" w:hAnsi="Times New Roman" w:cs="Times New Roman"/>
          <w:color w:val="auto"/>
          <w:sz w:val="28"/>
          <w:szCs w:val="28"/>
        </w:rPr>
        <w:t>АЕТ:</w:t>
      </w:r>
    </w:p>
    <w:p w:rsidR="00554907" w:rsidRPr="00BB692F" w:rsidRDefault="00554907" w:rsidP="00554907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B692F">
        <w:rPr>
          <w:rFonts w:ascii="Times New Roman" w:hAnsi="Times New Roman" w:cs="Times New Roman"/>
          <w:sz w:val="28"/>
          <w:szCs w:val="28"/>
        </w:rPr>
        <w:t xml:space="preserve">1. Утвердить Положение о начислении, сборе, взыскании и перечислении платы за пользование жилыми помещениями (платы за </w:t>
      </w:r>
      <w:proofErr w:type="spellStart"/>
      <w:r w:rsidRPr="00BB692F">
        <w:rPr>
          <w:rFonts w:ascii="Times New Roman" w:hAnsi="Times New Roman" w:cs="Times New Roman"/>
          <w:sz w:val="28"/>
          <w:szCs w:val="28"/>
        </w:rPr>
        <w:t>на</w:t>
      </w:r>
      <w:r w:rsidR="007C63BC" w:rsidRPr="00BB692F">
        <w:rPr>
          <w:rFonts w:ascii="Times New Roman" w:hAnsi="Times New Roman" w:cs="Times New Roman"/>
          <w:sz w:val="28"/>
          <w:szCs w:val="28"/>
        </w:rPr>
        <w:t>й</w:t>
      </w:r>
      <w:r w:rsidRPr="00BB692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B692F">
        <w:rPr>
          <w:rFonts w:ascii="Times New Roman" w:hAnsi="Times New Roman" w:cs="Times New Roman"/>
          <w:sz w:val="28"/>
          <w:szCs w:val="28"/>
        </w:rPr>
        <w:t xml:space="preserve">) муниципального жилищного фонда </w:t>
      </w:r>
      <w:r w:rsidR="0083733D">
        <w:rPr>
          <w:rFonts w:ascii="Times New Roman" w:hAnsi="Times New Roman" w:cs="Times New Roman"/>
          <w:sz w:val="28"/>
          <w:szCs w:val="28"/>
        </w:rPr>
        <w:t>Маякского</w:t>
      </w:r>
      <w:r w:rsidR="000D7D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C63BC" w:rsidRPr="00BB692F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75568F">
        <w:rPr>
          <w:rFonts w:ascii="Times New Roman" w:hAnsi="Times New Roman" w:cs="Times New Roman"/>
          <w:sz w:val="28"/>
          <w:szCs w:val="28"/>
        </w:rPr>
        <w:t>п</w:t>
      </w:r>
      <w:r w:rsidR="007C63BC" w:rsidRPr="00BB692F">
        <w:rPr>
          <w:rFonts w:ascii="Times New Roman" w:hAnsi="Times New Roman" w:cs="Times New Roman"/>
          <w:sz w:val="28"/>
          <w:szCs w:val="28"/>
        </w:rPr>
        <w:t xml:space="preserve">о </w:t>
      </w:r>
      <w:r w:rsidRPr="00BB692F">
        <w:rPr>
          <w:rFonts w:ascii="Times New Roman" w:hAnsi="Times New Roman" w:cs="Times New Roman"/>
          <w:sz w:val="28"/>
          <w:szCs w:val="28"/>
        </w:rPr>
        <w:t>договорам социального найма, договорам найма жилых помещений специализированного жилищного фонда (приложение).</w:t>
      </w:r>
    </w:p>
    <w:p w:rsidR="00554907" w:rsidRPr="00BB692F" w:rsidRDefault="00554907" w:rsidP="00554907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B692F">
        <w:rPr>
          <w:rFonts w:ascii="Times New Roman" w:hAnsi="Times New Roman" w:cs="Times New Roman"/>
          <w:sz w:val="28"/>
          <w:szCs w:val="28"/>
        </w:rPr>
        <w:t xml:space="preserve">2. Контроль исполнения настоящего решения возложить на </w:t>
      </w:r>
      <w:r w:rsidR="00E82951">
        <w:rPr>
          <w:rFonts w:ascii="Times New Roman" w:hAnsi="Times New Roman" w:cs="Times New Roman"/>
          <w:sz w:val="28"/>
          <w:szCs w:val="28"/>
        </w:rPr>
        <w:t xml:space="preserve">главного бухгалтера администрации </w:t>
      </w:r>
      <w:proofErr w:type="spellStart"/>
      <w:r w:rsidR="001415D7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1415D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1415D7">
        <w:rPr>
          <w:rFonts w:ascii="Times New Roman" w:hAnsi="Times New Roman" w:cs="Times New Roman"/>
          <w:sz w:val="28"/>
          <w:szCs w:val="28"/>
        </w:rPr>
        <w:t>Лашкуль</w:t>
      </w:r>
      <w:proofErr w:type="spellEnd"/>
      <w:r w:rsidR="001415D7">
        <w:rPr>
          <w:rFonts w:ascii="Times New Roman" w:hAnsi="Times New Roman" w:cs="Times New Roman"/>
          <w:sz w:val="28"/>
          <w:szCs w:val="28"/>
        </w:rPr>
        <w:t xml:space="preserve"> </w:t>
      </w:r>
      <w:r w:rsidR="00E82951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7306A2" w:rsidRDefault="00554907" w:rsidP="00E82951">
      <w:pPr>
        <w:ind w:firstLine="559"/>
        <w:rPr>
          <w:rFonts w:ascii="Times New Roman" w:hAnsi="Times New Roman" w:cs="Times New Roman"/>
          <w:sz w:val="28"/>
          <w:szCs w:val="28"/>
        </w:rPr>
      </w:pPr>
      <w:r w:rsidRPr="00BB692F">
        <w:rPr>
          <w:rFonts w:ascii="Times New Roman" w:hAnsi="Times New Roman" w:cs="Times New Roman"/>
          <w:sz w:val="28"/>
          <w:szCs w:val="28"/>
        </w:rPr>
        <w:t xml:space="preserve">3. Настоящее решение вступает в законную силу </w:t>
      </w:r>
      <w:r w:rsidR="00732B16">
        <w:rPr>
          <w:rFonts w:ascii="Times New Roman" w:hAnsi="Times New Roman" w:cs="Times New Roman"/>
          <w:sz w:val="28"/>
          <w:szCs w:val="28"/>
        </w:rPr>
        <w:t xml:space="preserve">с </w:t>
      </w:r>
      <w:r w:rsidR="00E82951">
        <w:rPr>
          <w:rFonts w:ascii="Times New Roman" w:hAnsi="Times New Roman" w:cs="Times New Roman"/>
          <w:sz w:val="28"/>
          <w:szCs w:val="28"/>
        </w:rPr>
        <w:t>01.01.2018</w:t>
      </w:r>
      <w:r w:rsidR="00A81E7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B692F">
        <w:rPr>
          <w:rFonts w:ascii="Times New Roman" w:hAnsi="Times New Roman" w:cs="Times New Roman"/>
          <w:sz w:val="28"/>
          <w:szCs w:val="28"/>
        </w:rPr>
        <w:t xml:space="preserve">и подлежит опубликованию в </w:t>
      </w:r>
      <w:r w:rsidR="007306A2" w:rsidRPr="00BB692F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Pr="00BB692F">
        <w:rPr>
          <w:rFonts w:ascii="Times New Roman" w:hAnsi="Times New Roman" w:cs="Times New Roman"/>
          <w:sz w:val="28"/>
          <w:szCs w:val="28"/>
        </w:rPr>
        <w:t>газете и на официальном сайте</w:t>
      </w:r>
      <w:proofErr w:type="gramStart"/>
      <w:r w:rsidRPr="00BB692F">
        <w:rPr>
          <w:rFonts w:ascii="Times New Roman" w:hAnsi="Times New Roman" w:cs="Times New Roman"/>
          <w:sz w:val="28"/>
          <w:szCs w:val="28"/>
        </w:rPr>
        <w:t xml:space="preserve"> </w:t>
      </w:r>
      <w:r w:rsidR="00626C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6CC5" w:rsidRPr="00BB692F" w:rsidRDefault="00626CC5" w:rsidP="00E82951">
      <w:pPr>
        <w:ind w:firstLine="559"/>
        <w:rPr>
          <w:rFonts w:ascii="Times New Roman" w:hAnsi="Times New Roman" w:cs="Times New Roman"/>
          <w:sz w:val="28"/>
          <w:szCs w:val="28"/>
        </w:rPr>
      </w:pPr>
    </w:p>
    <w:p w:rsidR="007306A2" w:rsidRPr="00E82951" w:rsidRDefault="001415D7" w:rsidP="00E82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E82951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Б.Я.Хатынов</w:t>
      </w:r>
      <w:proofErr w:type="spellEnd"/>
    </w:p>
    <w:p w:rsidR="007306A2" w:rsidRDefault="007306A2" w:rsidP="00554907"/>
    <w:p w:rsidR="00717A47" w:rsidRDefault="00717A47" w:rsidP="00554907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554907" w:rsidTr="0039776D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1E7253" w:rsidRDefault="00554907" w:rsidP="001E7253">
            <w:pPr>
              <w:pStyle w:val="afd"/>
              <w:ind w:left="4252" w:right="459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78E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Приложение </w:t>
            </w:r>
          </w:p>
          <w:p w:rsidR="001E7253" w:rsidRDefault="00554907" w:rsidP="001E7253">
            <w:pPr>
              <w:pStyle w:val="afd"/>
              <w:ind w:left="4252" w:right="459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C78E3">
              <w:rPr>
                <w:rFonts w:ascii="Times New Roman" w:eastAsiaTheme="minorEastAsia" w:hAnsi="Times New Roman" w:cs="Times New Roman"/>
                <w:sz w:val="24"/>
                <w:szCs w:val="24"/>
              </w:rPr>
              <w:t>к решению Со</w:t>
            </w:r>
            <w:r w:rsidR="00E829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вета  депутатов </w:t>
            </w:r>
          </w:p>
          <w:p w:rsidR="0039776D" w:rsidRDefault="00804B65" w:rsidP="001E7253">
            <w:pPr>
              <w:pStyle w:val="afd"/>
              <w:ind w:left="4252" w:right="459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Маякского</w:t>
            </w:r>
            <w:proofErr w:type="spellEnd"/>
            <w:r w:rsidR="00E829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39776D" w:rsidRPr="008C78E3" w:rsidRDefault="00E82951" w:rsidP="001E7253">
            <w:pPr>
              <w:pStyle w:val="afd"/>
              <w:ind w:right="459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eastAsiaTheme="minorEastAsia"/>
                <w:sz w:val="36"/>
                <w:szCs w:val="36"/>
              </w:rPr>
              <w:t xml:space="preserve">                                        </w:t>
            </w:r>
            <w:r w:rsidR="00E9785D">
              <w:rPr>
                <w:rFonts w:ascii="Times New Roman" w:eastAsiaTheme="minorEastAsia" w:hAnsi="Times New Roman" w:cs="Times New Roman"/>
                <w:sz w:val="24"/>
                <w:szCs w:val="24"/>
              </w:rPr>
              <w:t>от 25.12.2017 г. № 124</w:t>
            </w:r>
            <w:bookmarkStart w:id="0" w:name="_GoBack"/>
            <w:bookmarkEnd w:id="0"/>
          </w:p>
          <w:p w:rsidR="0039776D" w:rsidRPr="008C78E3" w:rsidRDefault="0039776D" w:rsidP="0039776D">
            <w:pPr>
              <w:pStyle w:val="afd"/>
              <w:ind w:left="4252" w:right="459"/>
              <w:rPr>
                <w:rFonts w:eastAsiaTheme="minorEastAsia"/>
              </w:rPr>
            </w:pPr>
          </w:p>
          <w:p w:rsidR="00554907" w:rsidRPr="008C78E3" w:rsidRDefault="00554907" w:rsidP="0039776D">
            <w:pPr>
              <w:pStyle w:val="afd"/>
              <w:ind w:left="4252" w:right="459"/>
              <w:rPr>
                <w:rFonts w:eastAsiaTheme="minorEastAsia"/>
              </w:rPr>
            </w:pPr>
          </w:p>
        </w:tc>
      </w:tr>
    </w:tbl>
    <w:p w:rsidR="00554907" w:rsidRPr="0039776D" w:rsidRDefault="00554907" w:rsidP="00554907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 начислении, сборе, взыскании и перечислении платы за пользование жилыми помещениями (платы за </w:t>
      </w:r>
      <w:proofErr w:type="spellStart"/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="0039776D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) муниципального жилищного фонда</w:t>
      </w:r>
      <w:r w:rsidR="00804B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804B65">
        <w:rPr>
          <w:rFonts w:ascii="Times New Roman" w:hAnsi="Times New Roman" w:cs="Times New Roman"/>
          <w:b w:val="0"/>
          <w:color w:val="auto"/>
          <w:sz w:val="28"/>
          <w:szCs w:val="28"/>
        </w:rPr>
        <w:t>Маякского</w:t>
      </w:r>
      <w:proofErr w:type="spellEnd"/>
      <w:r w:rsidR="00E829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</w:t>
      </w: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977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Октябрьского муниципального района </w:t>
      </w:r>
      <w:r w:rsidRPr="0039776D">
        <w:rPr>
          <w:rFonts w:ascii="Times New Roman" w:hAnsi="Times New Roman" w:cs="Times New Roman"/>
          <w:b w:val="0"/>
          <w:color w:val="auto"/>
          <w:sz w:val="28"/>
          <w:szCs w:val="28"/>
        </w:rPr>
        <w:t>по договорам социального найма, договорам найма жилых помещений специализированного жилищного фонда</w:t>
      </w:r>
    </w:p>
    <w:p w:rsidR="00554907" w:rsidRDefault="00554907" w:rsidP="00554907"/>
    <w:p w:rsidR="00554907" w:rsidRPr="0075568F" w:rsidRDefault="00554907" w:rsidP="005549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75568F">
        <w:rPr>
          <w:rFonts w:ascii="Times New Roman" w:hAnsi="Times New Roman" w:cs="Times New Roman"/>
          <w:color w:val="auto"/>
          <w:sz w:val="28"/>
          <w:szCs w:val="28"/>
        </w:rPr>
        <w:t>1. Общие положения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9776D">
        <w:rPr>
          <w:rFonts w:ascii="Times New Roman" w:hAnsi="Times New Roman" w:cs="Times New Roman"/>
          <w:sz w:val="28"/>
          <w:szCs w:val="28"/>
        </w:rPr>
        <w:t xml:space="preserve">Настоящее Положение о начислении, сборе, взыскании и перечислении платы за пользование жилыми помещениями (платы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39776D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) муниципального жилищного фонда </w:t>
      </w:r>
      <w:proofErr w:type="spellStart"/>
      <w:r w:rsidR="00804B65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E829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9776D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39776D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найма, договорам найма жилых помещений специализированного жилищного фонда (далее - Положение) разработано в целях установления единой системы начисления, сбора и перечисления в бюджет администрации </w:t>
      </w:r>
      <w:proofErr w:type="spellStart"/>
      <w:r w:rsidR="00804B65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E829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9776D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39776D" w:rsidRPr="0039776D">
        <w:rPr>
          <w:rFonts w:ascii="Times New Roman" w:hAnsi="Times New Roman" w:cs="Times New Roman"/>
          <w:sz w:val="28"/>
          <w:szCs w:val="28"/>
        </w:rPr>
        <w:t xml:space="preserve"> </w:t>
      </w:r>
      <w:r w:rsidRPr="0039776D">
        <w:rPr>
          <w:rFonts w:ascii="Times New Roman" w:hAnsi="Times New Roman" w:cs="Times New Roman"/>
          <w:sz w:val="28"/>
          <w:szCs w:val="28"/>
        </w:rPr>
        <w:t>(далее - Администрация) платы</w:t>
      </w:r>
      <w:proofErr w:type="gramEnd"/>
      <w:r w:rsidRPr="0039776D">
        <w:rPr>
          <w:rFonts w:ascii="Times New Roman" w:hAnsi="Times New Roman" w:cs="Times New Roman"/>
          <w:sz w:val="28"/>
          <w:szCs w:val="28"/>
        </w:rPr>
        <w:t xml:space="preserve"> граждан за пользование (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39776D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) жилыми помещениями муниципального жилищного фонда, занимаемыми по договорам социального найма, договорам найма жилых помещений специализированного жилищного фонда (далее - плата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39776D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>).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2. Понятия, используемые для целей настоящего Положения: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муниципальный жилищный фонд - совокупность жилых помещений, принадлежащих на праве собственности </w:t>
      </w:r>
      <w:r w:rsidR="00804B6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spellStart"/>
      <w:r w:rsidR="00804B65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Маякского</w:t>
      </w:r>
      <w:proofErr w:type="spellEnd"/>
      <w:r w:rsidR="00E82951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</w:t>
      </w:r>
      <w:r w:rsidR="0039776D" w:rsidRPr="0039776D">
        <w:rPr>
          <w:rFonts w:ascii="Times New Roman" w:hAnsi="Times New Roman" w:cs="Times New Roman"/>
          <w:sz w:val="28"/>
          <w:szCs w:val="28"/>
        </w:rPr>
        <w:t>Октябрьскому муниципальному району</w:t>
      </w:r>
      <w:r w:rsidRPr="0039776D">
        <w:rPr>
          <w:rStyle w:val="a3"/>
          <w:rFonts w:ascii="Times New Roman" w:hAnsi="Times New Roman" w:cs="Times New Roman"/>
          <w:bCs w:val="0"/>
          <w:sz w:val="28"/>
          <w:szCs w:val="28"/>
        </w:rPr>
        <w:t>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жилищный фонд социального использования - совокупность предоставляемых гражданам по договорам социального найма жилых помещений муниципального жилищного фонда;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специализированный жилищный фонд - совокупность предназначенных для проживания отдельных категорий граждан и предоставляемых по правилам раздела IV </w:t>
      </w:r>
      <w:hyperlink r:id="rId11" w:history="1">
        <w:r w:rsidRPr="0075568F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Жилищного кодекса</w:t>
        </w:r>
      </w:hyperlink>
      <w:r w:rsid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РФ по</w:t>
      </w: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мещений муниципального жилищного фонда;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плата за пользование жилыми помещениями (плата за </w:t>
      </w:r>
      <w:proofErr w:type="spellStart"/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</w:t>
      </w:r>
      <w:r w:rsid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</w:t>
      </w:r>
      <w:proofErr w:type="spellEnd"/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 - плата за пользование жилым помещением муниципального жилищного фонда, занимаемого по договору социального найма, договору найма жилого помещения специализированного жилищного фонда (далее - жилые помещения);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наниматель - гражданин, которому по договору социального найма, по </w:t>
      </w:r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договору найма жилого помещения специализированного жилищного фонда (далее - договор найма) предоставлено жилое помещение во владение и пользование для проживания в нем на условиях, установленных договором найма;</w:t>
      </w:r>
    </w:p>
    <w:p w:rsidR="00554907" w:rsidRPr="0075568F" w:rsidRDefault="00554907" w:rsidP="0055490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наймодатель</w:t>
      </w:r>
      <w:proofErr w:type="spellEnd"/>
      <w:r w:rsidRPr="0075568F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- собственник жилого помещения муниципального жилищного фонда (действующий от его имени уполномоченный орган местного самоуправления либо уполномоченное им лицо), который предоставляет нанимателю жилое помещение во владение и пользование для проживания в нем.</w:t>
      </w:r>
    </w:p>
    <w:p w:rsidR="00554907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 xml:space="preserve">3. Денежные средства, вносимые нанимателями жилых помещений муниципального жилищного фонда в виде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75568F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>, являются неналоговым доходом бюджета</w:t>
      </w:r>
      <w:r w:rsidR="00E82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B65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77C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9776D">
        <w:rPr>
          <w:rFonts w:ascii="Times New Roman" w:hAnsi="Times New Roman" w:cs="Times New Roman"/>
          <w:sz w:val="28"/>
          <w:szCs w:val="28"/>
        </w:rPr>
        <w:t xml:space="preserve"> </w:t>
      </w:r>
      <w:r w:rsidR="0075568F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75568F" w:rsidRPr="0039776D">
        <w:rPr>
          <w:rFonts w:ascii="Times New Roman" w:hAnsi="Times New Roman" w:cs="Times New Roman"/>
          <w:sz w:val="28"/>
          <w:szCs w:val="28"/>
        </w:rPr>
        <w:t xml:space="preserve"> </w:t>
      </w:r>
      <w:r w:rsidRPr="0039776D">
        <w:rPr>
          <w:rFonts w:ascii="Times New Roman" w:hAnsi="Times New Roman" w:cs="Times New Roman"/>
          <w:sz w:val="28"/>
          <w:szCs w:val="28"/>
        </w:rPr>
        <w:t xml:space="preserve">и используются в соответствии с расходными обязательствами </w:t>
      </w:r>
      <w:proofErr w:type="spellStart"/>
      <w:r w:rsidR="00804B65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077C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5568F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39776D">
        <w:rPr>
          <w:rFonts w:ascii="Times New Roman" w:hAnsi="Times New Roman" w:cs="Times New Roman"/>
          <w:sz w:val="28"/>
          <w:szCs w:val="28"/>
        </w:rPr>
        <w:t>, включая расходы на проведение капитальных ремонтов, реконструкцию и модернизацию муниципального жилищного фонда.</w:t>
      </w:r>
    </w:p>
    <w:p w:rsidR="000C0F0A" w:rsidRDefault="000C0F0A" w:rsidP="000C0F0A">
      <w:pPr>
        <w:pStyle w:val="afe"/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администратором не</w:t>
      </w:r>
      <w:r w:rsidR="00077C29">
        <w:rPr>
          <w:rFonts w:ascii="Times New Roman" w:hAnsi="Times New Roman"/>
          <w:sz w:val="28"/>
        </w:rPr>
        <w:t xml:space="preserve">налоговых доходов бюджета </w:t>
      </w:r>
      <w:r>
        <w:rPr>
          <w:rFonts w:ascii="Times New Roman" w:hAnsi="Times New Roman"/>
          <w:sz w:val="28"/>
        </w:rPr>
        <w:t xml:space="preserve"> в отношении поступления платы за наем жилого помещения муниципального жило</w:t>
      </w:r>
      <w:r w:rsidR="00077C29">
        <w:rPr>
          <w:rFonts w:ascii="Times New Roman" w:hAnsi="Times New Roman"/>
          <w:sz w:val="28"/>
        </w:rPr>
        <w:t>го фонда явл</w:t>
      </w:r>
      <w:r w:rsidR="00804B65">
        <w:rPr>
          <w:rFonts w:ascii="Times New Roman" w:hAnsi="Times New Roman"/>
          <w:sz w:val="28"/>
        </w:rPr>
        <w:t xml:space="preserve">яется  администрация </w:t>
      </w:r>
      <w:proofErr w:type="spellStart"/>
      <w:r w:rsidR="00804B65">
        <w:rPr>
          <w:rFonts w:ascii="Times New Roman" w:hAnsi="Times New Roman"/>
          <w:sz w:val="28"/>
        </w:rPr>
        <w:t>Маякского</w:t>
      </w:r>
      <w:proofErr w:type="spellEnd"/>
      <w:r w:rsidR="00077C29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 Октябрьского мун</w:t>
      </w:r>
      <w:r w:rsidR="00626CC5">
        <w:rPr>
          <w:rFonts w:ascii="Times New Roman" w:hAnsi="Times New Roman"/>
          <w:sz w:val="28"/>
        </w:rPr>
        <w:t>иципального района (далее – А</w:t>
      </w:r>
      <w:r w:rsidR="00077C29">
        <w:rPr>
          <w:rFonts w:ascii="Times New Roman" w:hAnsi="Times New Roman"/>
          <w:sz w:val="28"/>
        </w:rPr>
        <w:t>дминистрация</w:t>
      </w:r>
      <w:r>
        <w:rPr>
          <w:rFonts w:ascii="Times New Roman" w:hAnsi="Times New Roman"/>
          <w:sz w:val="28"/>
        </w:rPr>
        <w:t>).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4. Начисление доходов платы за пользование жилыми помещениями, производится по фактическому поступлению в доход бюджета</w:t>
      </w:r>
      <w:r w:rsidR="00626CC5">
        <w:rPr>
          <w:rFonts w:ascii="Times New Roman" w:hAnsi="Times New Roman" w:cs="Times New Roman"/>
          <w:sz w:val="28"/>
          <w:szCs w:val="28"/>
        </w:rPr>
        <w:t xml:space="preserve"> А</w:t>
      </w:r>
      <w:r w:rsidR="00077C29">
        <w:rPr>
          <w:rFonts w:ascii="Times New Roman" w:hAnsi="Times New Roman" w:cs="Times New Roman"/>
          <w:sz w:val="28"/>
          <w:szCs w:val="28"/>
        </w:rPr>
        <w:t>дминистрации</w:t>
      </w:r>
      <w:r w:rsidR="00626CC5">
        <w:rPr>
          <w:rFonts w:ascii="Times New Roman" w:hAnsi="Times New Roman" w:cs="Times New Roman"/>
          <w:sz w:val="28"/>
          <w:szCs w:val="28"/>
        </w:rPr>
        <w:t xml:space="preserve"> </w:t>
      </w:r>
      <w:r w:rsidR="0075568F" w:rsidRPr="0039776D">
        <w:rPr>
          <w:rFonts w:ascii="Times New Roman" w:hAnsi="Times New Roman" w:cs="Times New Roman"/>
          <w:sz w:val="28"/>
          <w:szCs w:val="28"/>
        </w:rPr>
        <w:t xml:space="preserve"> </w:t>
      </w:r>
      <w:r w:rsidRPr="0039776D">
        <w:rPr>
          <w:rFonts w:ascii="Times New Roman" w:hAnsi="Times New Roman" w:cs="Times New Roman"/>
          <w:sz w:val="28"/>
          <w:szCs w:val="28"/>
        </w:rPr>
        <w:t xml:space="preserve">денежных средств, собранных в качестве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75568F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>.</w:t>
      </w:r>
    </w:p>
    <w:p w:rsidR="00554907" w:rsidRDefault="00077C29" w:rsidP="005549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Администрация</w:t>
      </w:r>
      <w:r w:rsidR="00626CC5">
        <w:rPr>
          <w:rFonts w:ascii="Times New Roman" w:hAnsi="Times New Roman" w:cs="Times New Roman"/>
          <w:sz w:val="28"/>
          <w:szCs w:val="28"/>
        </w:rPr>
        <w:t xml:space="preserve"> </w:t>
      </w:r>
      <w:r w:rsidR="00554907" w:rsidRPr="0039776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554907" w:rsidRPr="003977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4907" w:rsidRPr="0039776D">
        <w:rPr>
          <w:rFonts w:ascii="Times New Roman" w:hAnsi="Times New Roman" w:cs="Times New Roman"/>
          <w:sz w:val="28"/>
          <w:szCs w:val="28"/>
        </w:rPr>
        <w:t xml:space="preserve"> правильностью начисления, полнотой и своевременностью уплаты, учета, сбора, взыскания платы за </w:t>
      </w:r>
      <w:proofErr w:type="spellStart"/>
      <w:r w:rsidR="00554907" w:rsidRPr="0039776D">
        <w:rPr>
          <w:rFonts w:ascii="Times New Roman" w:hAnsi="Times New Roman" w:cs="Times New Roman"/>
          <w:sz w:val="28"/>
          <w:szCs w:val="28"/>
        </w:rPr>
        <w:t>на</w:t>
      </w:r>
      <w:r w:rsidR="000C0F0A">
        <w:rPr>
          <w:rFonts w:ascii="Times New Roman" w:hAnsi="Times New Roman" w:cs="Times New Roman"/>
          <w:sz w:val="28"/>
          <w:szCs w:val="28"/>
        </w:rPr>
        <w:t>йм</w:t>
      </w:r>
      <w:proofErr w:type="spellEnd"/>
      <w:r w:rsidR="00554907" w:rsidRPr="0039776D">
        <w:rPr>
          <w:rFonts w:ascii="Times New Roman" w:hAnsi="Times New Roman" w:cs="Times New Roman"/>
          <w:sz w:val="28"/>
          <w:szCs w:val="28"/>
        </w:rPr>
        <w:t>, принимает решение о возврате (зачете) излишне уплаченных, взысканных платежей в бюджет</w:t>
      </w:r>
      <w:r w:rsidR="00804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4B65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54907" w:rsidRPr="0039776D">
        <w:rPr>
          <w:rFonts w:ascii="Times New Roman" w:hAnsi="Times New Roman" w:cs="Times New Roman"/>
          <w:sz w:val="28"/>
          <w:szCs w:val="28"/>
        </w:rPr>
        <w:t xml:space="preserve"> </w:t>
      </w:r>
      <w:r w:rsidR="000C0F0A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0C0F0A" w:rsidRPr="0039776D">
        <w:rPr>
          <w:rFonts w:ascii="Times New Roman" w:hAnsi="Times New Roman" w:cs="Times New Roman"/>
          <w:sz w:val="28"/>
          <w:szCs w:val="28"/>
        </w:rPr>
        <w:t xml:space="preserve"> </w:t>
      </w:r>
      <w:r w:rsidR="00554907" w:rsidRPr="0039776D">
        <w:rPr>
          <w:rFonts w:ascii="Times New Roman" w:hAnsi="Times New Roman" w:cs="Times New Roman"/>
          <w:sz w:val="28"/>
          <w:szCs w:val="28"/>
        </w:rPr>
        <w:t>(пеней по ним).</w:t>
      </w:r>
    </w:p>
    <w:p w:rsidR="000C0F0A" w:rsidRPr="0039776D" w:rsidRDefault="000C0F0A" w:rsidP="00554907">
      <w:pPr>
        <w:rPr>
          <w:rFonts w:ascii="Times New Roman" w:hAnsi="Times New Roman" w:cs="Times New Roman"/>
          <w:sz w:val="28"/>
          <w:szCs w:val="28"/>
        </w:rPr>
      </w:pPr>
    </w:p>
    <w:p w:rsidR="00554907" w:rsidRPr="000C0F0A" w:rsidRDefault="00554907" w:rsidP="0055490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0C0F0A">
        <w:rPr>
          <w:rFonts w:ascii="Times New Roman" w:hAnsi="Times New Roman" w:cs="Times New Roman"/>
          <w:color w:val="auto"/>
          <w:sz w:val="28"/>
          <w:szCs w:val="28"/>
        </w:rPr>
        <w:t xml:space="preserve">2. Порядок начисления платы за </w:t>
      </w:r>
      <w:proofErr w:type="spellStart"/>
      <w:r w:rsidRPr="000C0F0A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0C0F0A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0C0F0A">
        <w:rPr>
          <w:rFonts w:ascii="Times New Roman" w:hAnsi="Times New Roman" w:cs="Times New Roman"/>
          <w:color w:val="auto"/>
          <w:sz w:val="28"/>
          <w:szCs w:val="28"/>
        </w:rPr>
        <w:t>м</w:t>
      </w:r>
      <w:proofErr w:type="spellEnd"/>
    </w:p>
    <w:p w:rsidR="00554907" w:rsidRPr="000C0F0A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 xml:space="preserve">6. Плата за пользование жилым помещением (плата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0C0F0A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>) входит в структуру платы за жилое помещение и коммунальные услуги для нанимателя жилого помещения, занимаемого по договору социального найма, договору найма жилого помещения специализированного жилищного фонд.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 xml:space="preserve">7. Плата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0C0F0A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начисляется гражданам, проживающим в жилых помещениях муниципального жилищного фонда по договорам социального найма, договорам найма жилых помещений специализированного жилищного фонда.</w:t>
      </w:r>
    </w:p>
    <w:p w:rsidR="000C0F0A" w:rsidRPr="00005487" w:rsidRDefault="00554907" w:rsidP="000C0F0A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776D">
        <w:rPr>
          <w:rFonts w:ascii="Times New Roman" w:hAnsi="Times New Roman"/>
          <w:sz w:val="28"/>
          <w:szCs w:val="28"/>
        </w:rPr>
        <w:t>8.</w:t>
      </w:r>
      <w:r w:rsidR="00BF46AF">
        <w:rPr>
          <w:rFonts w:ascii="Times New Roman" w:hAnsi="Times New Roman"/>
          <w:sz w:val="28"/>
        </w:rPr>
        <w:t xml:space="preserve"> </w:t>
      </w:r>
      <w:r w:rsidR="000C0F0A">
        <w:rPr>
          <w:rFonts w:ascii="Times New Roman" w:hAnsi="Times New Roman"/>
          <w:sz w:val="28"/>
        </w:rPr>
        <w:t>Р</w:t>
      </w:r>
      <w:r w:rsidR="000C0F0A" w:rsidRPr="00005487">
        <w:rPr>
          <w:rFonts w:ascii="Times New Roman" w:hAnsi="Times New Roman"/>
          <w:sz w:val="28"/>
        </w:rPr>
        <w:t>азмер платы за наем жилого помещения определяется по формуле:</w:t>
      </w:r>
    </w:p>
    <w:p w:rsidR="000C0F0A" w:rsidRDefault="00C95953" w:rsidP="000C0F0A">
      <w:pPr>
        <w:pStyle w:val="afe"/>
        <w:spacing w:after="0" w:line="240" w:lineRule="auto"/>
        <w:ind w:left="360"/>
        <w:jc w:val="both"/>
        <w:rPr>
          <w:rFonts w:ascii="Times New Roman" w:eastAsiaTheme="minorEastAsia" w:hAnsi="Times New Roman"/>
          <w:sz w:val="28"/>
        </w:rPr>
      </w:pPr>
      <w:r w:rsidRPr="000C0F0A">
        <w:rPr>
          <w:rFonts w:ascii="Times New Roman" w:eastAsiaTheme="minorEastAsia" w:hAnsi="Times New Roman"/>
          <w:sz w:val="28"/>
        </w:rPr>
        <w:fldChar w:fldCharType="begin"/>
      </w:r>
      <w:r w:rsidR="000C0F0A" w:rsidRPr="000C0F0A">
        <w:rPr>
          <w:rFonts w:ascii="Times New Roman" w:eastAsiaTheme="minorEastAsia" w:hAnsi="Times New Roman"/>
          <w:sz w:val="28"/>
        </w:rPr>
        <w:instrText xml:space="preserve"> QUOTE </w:instrText>
      </w:r>
      <w:r w:rsidR="00E9785D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equationxml="&lt;">
            <v:imagedata r:id="rId12" o:title="" chromakey="white"/>
          </v:shape>
        </w:pict>
      </w:r>
      <w:r w:rsidR="000C0F0A" w:rsidRPr="000C0F0A">
        <w:rPr>
          <w:rFonts w:ascii="Times New Roman" w:eastAsiaTheme="minorEastAsia" w:hAnsi="Times New Roman"/>
          <w:sz w:val="28"/>
        </w:rPr>
        <w:instrText xml:space="preserve"> </w:instrText>
      </w:r>
      <w:r w:rsidRPr="000C0F0A">
        <w:rPr>
          <w:rFonts w:ascii="Times New Roman" w:eastAsiaTheme="minorEastAsia" w:hAnsi="Times New Roman"/>
          <w:sz w:val="28"/>
        </w:rPr>
        <w:fldChar w:fldCharType="separate"/>
      </w:r>
      <w:r w:rsidR="00E9785D">
        <w:rPr>
          <w:position w:val="-11"/>
        </w:rPr>
        <w:pict>
          <v:shape id="_x0000_i1026" type="#_x0000_t75" style="width:108.75pt;height:18pt" equationxml="&lt;">
            <v:imagedata r:id="rId12" o:title="" chromakey="white"/>
          </v:shape>
        </w:pict>
      </w:r>
      <w:r w:rsidRPr="000C0F0A">
        <w:rPr>
          <w:rFonts w:ascii="Times New Roman" w:eastAsiaTheme="minorEastAsia" w:hAnsi="Times New Roman"/>
          <w:sz w:val="28"/>
        </w:rPr>
        <w:fldChar w:fldCharType="end"/>
      </w:r>
      <w:r w:rsidR="000C0F0A">
        <w:rPr>
          <w:rFonts w:ascii="Times New Roman" w:eastAsiaTheme="minorEastAsia" w:hAnsi="Times New Roman"/>
          <w:sz w:val="28"/>
        </w:rPr>
        <w:t>, где</w:t>
      </w:r>
    </w:p>
    <w:p w:rsidR="000C0F0A" w:rsidRDefault="00E9785D" w:rsidP="000C0F0A">
      <w:pPr>
        <w:pStyle w:val="afe"/>
        <w:spacing w:after="0" w:line="240" w:lineRule="auto"/>
        <w:ind w:left="360"/>
        <w:jc w:val="both"/>
        <w:rPr>
          <w:rFonts w:ascii="Times New Roman" w:eastAsiaTheme="minorEastAsia" w:hAnsi="Times New Roman"/>
          <w:sz w:val="28"/>
        </w:rPr>
      </w:pPr>
      <w:r>
        <w:pict>
          <v:shape id="_x0000_i1027" type="#_x0000_t75" style="width:308.25pt;height:18pt" equationxml="&lt;">
            <v:imagedata r:id="rId13" o:title="" chromakey="white"/>
          </v:shape>
        </w:pict>
      </w:r>
    </w:p>
    <w:p w:rsidR="000C0F0A" w:rsidRDefault="00C95953" w:rsidP="000C0F0A">
      <w:pPr>
        <w:pStyle w:val="afe"/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 w:rsidRPr="000C0F0A">
        <w:rPr>
          <w:rFonts w:ascii="Times New Roman" w:hAnsi="Times New Roman"/>
          <w:sz w:val="28"/>
        </w:rPr>
        <w:lastRenderedPageBreak/>
        <w:fldChar w:fldCharType="begin"/>
      </w:r>
      <w:r w:rsidR="000C0F0A" w:rsidRPr="000C0F0A">
        <w:rPr>
          <w:rFonts w:ascii="Times New Roman" w:hAnsi="Times New Roman"/>
          <w:sz w:val="28"/>
        </w:rPr>
        <w:instrText xml:space="preserve"> QUOTE </w:instrText>
      </w:r>
      <w:r w:rsidR="00E9785D">
        <w:rPr>
          <w:position w:val="-11"/>
        </w:rPr>
        <w:pict>
          <v:shape id="_x0000_i1028" type="#_x0000_t75" style="width:24.75pt;height:18.75pt" equationxml="&lt;">
            <v:imagedata r:id="rId14" o:title="" chromakey="white"/>
          </v:shape>
        </w:pict>
      </w:r>
      <w:r w:rsidR="000C0F0A" w:rsidRPr="000C0F0A">
        <w:rPr>
          <w:rFonts w:ascii="Times New Roman" w:hAnsi="Times New Roman"/>
          <w:sz w:val="28"/>
        </w:rPr>
        <w:instrText xml:space="preserve"> </w:instrText>
      </w:r>
      <w:r w:rsidRPr="000C0F0A">
        <w:rPr>
          <w:rFonts w:ascii="Times New Roman" w:hAnsi="Times New Roman"/>
          <w:sz w:val="28"/>
        </w:rPr>
        <w:fldChar w:fldCharType="separate"/>
      </w:r>
      <w:r w:rsidR="00E9785D">
        <w:rPr>
          <w:position w:val="-11"/>
        </w:rPr>
        <w:pict>
          <v:shape id="_x0000_i1029" type="#_x0000_t75" style="width:24.75pt;height:18pt" equationxml="&lt;">
            <v:imagedata r:id="rId14" o:title="" chromakey="white"/>
          </v:shape>
        </w:pict>
      </w:r>
      <w:r w:rsidRPr="000C0F0A">
        <w:rPr>
          <w:rFonts w:ascii="Times New Roman" w:hAnsi="Times New Roman"/>
          <w:sz w:val="28"/>
        </w:rPr>
        <w:fldChar w:fldCharType="end"/>
      </w:r>
      <w:r w:rsidR="000C0F0A" w:rsidRPr="0028288D">
        <w:rPr>
          <w:rFonts w:ascii="Times New Roman" w:hAnsi="Times New Roman"/>
          <w:sz w:val="28"/>
        </w:rPr>
        <w:t>−</w:t>
      </w:r>
      <w:r w:rsidR="000C0F0A">
        <w:rPr>
          <w:rFonts w:ascii="Times New Roman" w:hAnsi="Times New Roman"/>
          <w:sz w:val="28"/>
        </w:rPr>
        <w:t xml:space="preserve"> средняя цена 1 кв. м на вторичном рынке жилья в Октябрьском муниципальном районе по данным Министерства тарифного регулирования и энергетики Челябинской области на текущий квартал текущего года </w:t>
      </w:r>
    </w:p>
    <w:p w:rsidR="000C0F0A" w:rsidRDefault="00554907" w:rsidP="000C0F0A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776D">
        <w:rPr>
          <w:rFonts w:ascii="Times New Roman" w:hAnsi="Times New Roman"/>
          <w:sz w:val="28"/>
          <w:szCs w:val="28"/>
        </w:rPr>
        <w:t>9. </w:t>
      </w:r>
      <w:r w:rsidR="000C0F0A" w:rsidRPr="00005487">
        <w:rPr>
          <w:rFonts w:ascii="Times New Roman" w:hAnsi="Times New Roman"/>
          <w:sz w:val="28"/>
        </w:rPr>
        <w:t>Размер платы за наем жилого по</w:t>
      </w:r>
      <w:r w:rsidR="000C0F0A">
        <w:rPr>
          <w:rFonts w:ascii="Times New Roman" w:hAnsi="Times New Roman"/>
          <w:sz w:val="28"/>
        </w:rPr>
        <w:t>мещения учитывается при расчете с</w:t>
      </w:r>
      <w:r w:rsidR="000C0F0A" w:rsidRPr="00005487">
        <w:rPr>
          <w:rFonts w:ascii="Times New Roman" w:hAnsi="Times New Roman"/>
          <w:sz w:val="28"/>
        </w:rPr>
        <w:t>убсидий на оплату жилого помещения и коммунальных услуг.</w:t>
      </w:r>
      <w:r w:rsidR="000C0F0A">
        <w:rPr>
          <w:rFonts w:ascii="Times New Roman" w:hAnsi="Times New Roman"/>
          <w:sz w:val="28"/>
        </w:rPr>
        <w:t xml:space="preserve"> </w:t>
      </w:r>
    </w:p>
    <w:p w:rsidR="00BF46AF" w:rsidRDefault="000C0F0A" w:rsidP="000C0F0A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10. </w:t>
      </w:r>
      <w:r w:rsidR="00BF46AF">
        <w:rPr>
          <w:rFonts w:ascii="Times New Roman" w:hAnsi="Times New Roman"/>
          <w:sz w:val="28"/>
        </w:rPr>
        <w:t xml:space="preserve">Освобождаются от внесения платы за </w:t>
      </w:r>
      <w:r w:rsidR="00BF46AF" w:rsidRPr="0039776D">
        <w:rPr>
          <w:rFonts w:ascii="Times New Roman" w:hAnsi="Times New Roman"/>
          <w:sz w:val="28"/>
          <w:szCs w:val="28"/>
        </w:rPr>
        <w:t xml:space="preserve">пользование жилым помещением (плата за </w:t>
      </w:r>
      <w:proofErr w:type="spellStart"/>
      <w:r w:rsidR="00BF46AF" w:rsidRPr="0039776D">
        <w:rPr>
          <w:rFonts w:ascii="Times New Roman" w:hAnsi="Times New Roman"/>
          <w:sz w:val="28"/>
          <w:szCs w:val="28"/>
        </w:rPr>
        <w:t>на</w:t>
      </w:r>
      <w:r w:rsidR="00BF46AF">
        <w:rPr>
          <w:rFonts w:ascii="Times New Roman" w:hAnsi="Times New Roman"/>
          <w:sz w:val="28"/>
          <w:szCs w:val="28"/>
        </w:rPr>
        <w:t>й</w:t>
      </w:r>
      <w:r w:rsidR="00BF46AF" w:rsidRPr="0039776D">
        <w:rPr>
          <w:rFonts w:ascii="Times New Roman" w:hAnsi="Times New Roman"/>
          <w:sz w:val="28"/>
          <w:szCs w:val="28"/>
        </w:rPr>
        <w:t>м</w:t>
      </w:r>
      <w:proofErr w:type="spellEnd"/>
      <w:r w:rsidR="00BF46AF">
        <w:rPr>
          <w:rFonts w:ascii="Times New Roman" w:hAnsi="Times New Roman"/>
          <w:sz w:val="28"/>
          <w:szCs w:val="28"/>
        </w:rPr>
        <w:t>):</w:t>
      </w:r>
    </w:p>
    <w:p w:rsidR="000C0F0A" w:rsidRPr="00BF46AF" w:rsidRDefault="00BF46AF" w:rsidP="0040371D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05487">
        <w:rPr>
          <w:rFonts w:ascii="Times New Roman" w:hAnsi="Times New Roman"/>
          <w:sz w:val="28"/>
        </w:rPr>
        <w:t xml:space="preserve"> </w:t>
      </w:r>
      <w:r w:rsidR="000C0F0A" w:rsidRPr="00005487">
        <w:rPr>
          <w:rFonts w:ascii="Times New Roman" w:hAnsi="Times New Roman"/>
          <w:sz w:val="28"/>
        </w:rPr>
        <w:t xml:space="preserve">В соответствии с пунктом 9 статьи 156 Жилищного кодекса Российской Федерации, граждане, признанные в установленном порядке малоимущими гражданами и занимающие жилые помещения по договорам </w:t>
      </w:r>
      <w:r>
        <w:rPr>
          <w:rFonts w:ascii="Times New Roman" w:hAnsi="Times New Roman"/>
          <w:sz w:val="28"/>
        </w:rPr>
        <w:t>социального найма</w:t>
      </w:r>
      <w:r w:rsidR="0040371D">
        <w:rPr>
          <w:rFonts w:ascii="Times New Roman" w:hAnsi="Times New Roman"/>
          <w:sz w:val="28"/>
        </w:rPr>
        <w:t>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p w:rsidR="00554907" w:rsidRPr="0039776D" w:rsidRDefault="00554907" w:rsidP="00554907">
      <w:pPr>
        <w:pStyle w:val="1"/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3. Порядок внесения и сбора платы за наем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C78E3">
        <w:rPr>
          <w:rFonts w:ascii="Times New Roman" w:hAnsi="Times New Roman" w:cs="Times New Roman"/>
          <w:sz w:val="28"/>
          <w:szCs w:val="28"/>
        </w:rPr>
        <w:t>1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Наниматели жилых помещений по договорам социального найма, договорам найма жилых помещений специализированного жилищного фонда, вносят плату за пользование жилыми помещениями (плату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наймодателю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этих жилых помещений.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C78E3">
        <w:rPr>
          <w:rFonts w:ascii="Times New Roman" w:hAnsi="Times New Roman" w:cs="Times New Roman"/>
          <w:sz w:val="28"/>
          <w:szCs w:val="28"/>
        </w:rPr>
        <w:t>2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Начисление, сбор, взыскание, перечисление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действующим законодательством Российской Федерации и настоящим Положением </w:t>
      </w:r>
      <w:r w:rsidR="008C78E3">
        <w:rPr>
          <w:rFonts w:ascii="Times New Roman" w:hAnsi="Times New Roman" w:cs="Times New Roman"/>
          <w:sz w:val="28"/>
          <w:szCs w:val="28"/>
        </w:rPr>
        <w:t xml:space="preserve"> на </w:t>
      </w:r>
      <w:r w:rsidRPr="0039776D">
        <w:rPr>
          <w:rFonts w:ascii="Times New Roman" w:hAnsi="Times New Roman" w:cs="Times New Roman"/>
          <w:sz w:val="28"/>
          <w:szCs w:val="28"/>
        </w:rPr>
        <w:t xml:space="preserve">основании договора об оказании услуг по начислению, сбору, взысканию и перечислению платы за наем, заключенному с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(далее - Договор).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C78E3">
        <w:rPr>
          <w:rFonts w:ascii="Times New Roman" w:hAnsi="Times New Roman" w:cs="Times New Roman"/>
          <w:sz w:val="28"/>
          <w:szCs w:val="28"/>
        </w:rPr>
        <w:t>3</w:t>
      </w:r>
      <w:r w:rsidRPr="0039776D">
        <w:rPr>
          <w:rFonts w:ascii="Times New Roman" w:hAnsi="Times New Roman" w:cs="Times New Roman"/>
          <w:sz w:val="28"/>
          <w:szCs w:val="28"/>
        </w:rPr>
        <w:t>. </w:t>
      </w:r>
      <w:r w:rsidR="00077C29">
        <w:rPr>
          <w:rFonts w:ascii="Times New Roman" w:hAnsi="Times New Roman" w:cs="Times New Roman"/>
          <w:sz w:val="28"/>
          <w:szCs w:val="28"/>
        </w:rPr>
        <w:t>Администрация</w:t>
      </w:r>
      <w:r w:rsidRPr="0039776D">
        <w:rPr>
          <w:rFonts w:ascii="Times New Roman" w:hAnsi="Times New Roman" w:cs="Times New Roman"/>
          <w:sz w:val="28"/>
          <w:szCs w:val="28"/>
        </w:rPr>
        <w:t xml:space="preserve"> на основании Договора ежемесячно производит начисление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077C29">
        <w:rPr>
          <w:rFonts w:ascii="Times New Roman" w:hAnsi="Times New Roman" w:cs="Times New Roman"/>
          <w:sz w:val="28"/>
          <w:szCs w:val="28"/>
        </w:rPr>
        <w:t>етствии с настоящим Положением.</w:t>
      </w:r>
    </w:p>
    <w:p w:rsidR="008C78E3" w:rsidRDefault="00554907" w:rsidP="008C78E3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776D">
        <w:rPr>
          <w:rFonts w:ascii="Times New Roman" w:hAnsi="Times New Roman"/>
          <w:sz w:val="28"/>
          <w:szCs w:val="28"/>
        </w:rPr>
        <w:t>1</w:t>
      </w:r>
      <w:r w:rsidR="008C78E3">
        <w:rPr>
          <w:rFonts w:ascii="Times New Roman" w:hAnsi="Times New Roman"/>
          <w:sz w:val="28"/>
          <w:szCs w:val="28"/>
        </w:rPr>
        <w:t>4</w:t>
      </w:r>
      <w:r w:rsidRPr="0039776D">
        <w:rPr>
          <w:rFonts w:ascii="Times New Roman" w:hAnsi="Times New Roman"/>
          <w:sz w:val="28"/>
          <w:szCs w:val="28"/>
        </w:rPr>
        <w:t xml:space="preserve">. Денежные средства, вносимые нанимателями в виде платы за </w:t>
      </w:r>
      <w:proofErr w:type="spellStart"/>
      <w:r w:rsidRPr="0039776D">
        <w:rPr>
          <w:rFonts w:ascii="Times New Roman" w:hAnsi="Times New Roman"/>
          <w:sz w:val="28"/>
          <w:szCs w:val="28"/>
        </w:rPr>
        <w:t>на</w:t>
      </w:r>
      <w:r w:rsidR="008C78E3">
        <w:rPr>
          <w:rFonts w:ascii="Times New Roman" w:hAnsi="Times New Roman"/>
          <w:sz w:val="28"/>
          <w:szCs w:val="28"/>
        </w:rPr>
        <w:t>йм</w:t>
      </w:r>
      <w:proofErr w:type="spellEnd"/>
      <w:r w:rsidR="008C78E3">
        <w:rPr>
          <w:rFonts w:ascii="Times New Roman" w:hAnsi="Times New Roman"/>
          <w:sz w:val="28"/>
          <w:szCs w:val="28"/>
        </w:rPr>
        <w:t>, е</w:t>
      </w:r>
      <w:r w:rsidRPr="0039776D">
        <w:rPr>
          <w:rFonts w:ascii="Times New Roman" w:hAnsi="Times New Roman"/>
          <w:sz w:val="28"/>
          <w:szCs w:val="28"/>
        </w:rPr>
        <w:t xml:space="preserve">жемесячно перечисляются в доход бюджета </w:t>
      </w:r>
      <w:proofErr w:type="spellStart"/>
      <w:r w:rsidR="00804B65">
        <w:rPr>
          <w:rFonts w:ascii="Times New Roman" w:hAnsi="Times New Roman"/>
          <w:sz w:val="28"/>
          <w:szCs w:val="28"/>
        </w:rPr>
        <w:t>Маякского</w:t>
      </w:r>
      <w:proofErr w:type="spellEnd"/>
      <w:r w:rsidR="00077C29"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="008C78E3">
        <w:rPr>
          <w:rFonts w:ascii="Times New Roman" w:hAnsi="Times New Roman"/>
          <w:sz w:val="28"/>
        </w:rPr>
        <w:t>Обязанность по внесению платы за наем возникает у нанимателя жилого помещения с момента заключения договора социального найма жилого помещения.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C78E3">
        <w:rPr>
          <w:rFonts w:ascii="Times New Roman" w:hAnsi="Times New Roman" w:cs="Times New Roman"/>
          <w:sz w:val="28"/>
          <w:szCs w:val="28"/>
        </w:rPr>
        <w:t>5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Обязанность по внесению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возникает у нанимателя жилого помещения с момента заключения договора социального найма, договора найма жилого помещения специализированного жилищного фонда.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C78E3">
        <w:rPr>
          <w:rFonts w:ascii="Times New Roman" w:hAnsi="Times New Roman" w:cs="Times New Roman"/>
          <w:sz w:val="28"/>
          <w:szCs w:val="28"/>
        </w:rPr>
        <w:t>6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Плата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жилых помещений вносится на основании: платежных документов, предоставляемых нанимателю </w:t>
      </w:r>
      <w:r w:rsidR="00077C2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39776D">
        <w:rPr>
          <w:rFonts w:ascii="Times New Roman" w:hAnsi="Times New Roman" w:cs="Times New Roman"/>
          <w:sz w:val="28"/>
          <w:szCs w:val="28"/>
        </w:rPr>
        <w:t xml:space="preserve"> не позднее 1-го числа месяца, следующего за истекшим, если иной срок не установлен Договором; информации о размере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жилых помещений, задолженности по внесению платы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жилых помещений, размещенной в системе или иных информационных системах.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C78E3">
        <w:rPr>
          <w:rFonts w:ascii="Times New Roman" w:hAnsi="Times New Roman" w:cs="Times New Roman"/>
          <w:sz w:val="28"/>
          <w:szCs w:val="28"/>
        </w:rPr>
        <w:t>7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Плата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жилого помещения вносится нанимателем жилого помещения ежемесячно до 10-го числа месяца, следующего за истекшим месяцем, если иной срок не установлен договором. </w:t>
      </w:r>
      <w:r w:rsidR="00626CC5">
        <w:rPr>
          <w:rFonts w:ascii="Times New Roman" w:hAnsi="Times New Roman" w:cs="Times New Roman"/>
          <w:sz w:val="28"/>
          <w:szCs w:val="28"/>
        </w:rPr>
        <w:t>Администрация</w:t>
      </w:r>
      <w:r w:rsidRPr="0039776D">
        <w:rPr>
          <w:rFonts w:ascii="Times New Roman" w:hAnsi="Times New Roman" w:cs="Times New Roman"/>
          <w:sz w:val="28"/>
          <w:szCs w:val="28"/>
        </w:rPr>
        <w:t xml:space="preserve"> включает данные по начисленной плате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 путем введения отдельной строки в платежный </w:t>
      </w:r>
      <w:r w:rsidRPr="0039776D">
        <w:rPr>
          <w:rFonts w:ascii="Times New Roman" w:hAnsi="Times New Roman" w:cs="Times New Roman"/>
          <w:sz w:val="28"/>
          <w:szCs w:val="28"/>
        </w:rPr>
        <w:lastRenderedPageBreak/>
        <w:t>документ на оплату жилого помещения.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  <w:r w:rsidRPr="0039776D">
        <w:rPr>
          <w:rFonts w:ascii="Times New Roman" w:hAnsi="Times New Roman" w:cs="Times New Roman"/>
          <w:sz w:val="28"/>
          <w:szCs w:val="28"/>
        </w:rPr>
        <w:t>1</w:t>
      </w:r>
      <w:r w:rsidR="008C78E3">
        <w:rPr>
          <w:rFonts w:ascii="Times New Roman" w:hAnsi="Times New Roman" w:cs="Times New Roman"/>
          <w:sz w:val="28"/>
          <w:szCs w:val="28"/>
        </w:rPr>
        <w:t>8</w:t>
      </w:r>
      <w:r w:rsidRPr="0039776D">
        <w:rPr>
          <w:rFonts w:ascii="Times New Roman" w:hAnsi="Times New Roman" w:cs="Times New Roman"/>
          <w:sz w:val="28"/>
          <w:szCs w:val="28"/>
        </w:rPr>
        <w:t xml:space="preserve">. Нанимателям, несвоевременно и (или) не полностью внесшим плату за </w:t>
      </w:r>
      <w:proofErr w:type="spellStart"/>
      <w:r w:rsidRPr="0039776D">
        <w:rPr>
          <w:rFonts w:ascii="Times New Roman" w:hAnsi="Times New Roman" w:cs="Times New Roman"/>
          <w:sz w:val="28"/>
          <w:szCs w:val="28"/>
        </w:rPr>
        <w:t>на</w:t>
      </w:r>
      <w:r w:rsidR="008C78E3">
        <w:rPr>
          <w:rFonts w:ascii="Times New Roman" w:hAnsi="Times New Roman" w:cs="Times New Roman"/>
          <w:sz w:val="28"/>
          <w:szCs w:val="28"/>
        </w:rPr>
        <w:t>й</w:t>
      </w:r>
      <w:r w:rsidRPr="0039776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9776D">
        <w:rPr>
          <w:rFonts w:ascii="Times New Roman" w:hAnsi="Times New Roman" w:cs="Times New Roman"/>
          <w:sz w:val="28"/>
          <w:szCs w:val="28"/>
        </w:rPr>
        <w:t xml:space="preserve">, </w:t>
      </w:r>
      <w:r w:rsidR="00626CC5">
        <w:rPr>
          <w:rFonts w:ascii="Times New Roman" w:hAnsi="Times New Roman" w:cs="Times New Roman"/>
          <w:sz w:val="28"/>
          <w:szCs w:val="28"/>
        </w:rPr>
        <w:t>Администрация</w:t>
      </w:r>
      <w:r w:rsidRPr="0039776D">
        <w:rPr>
          <w:rFonts w:ascii="Times New Roman" w:hAnsi="Times New Roman" w:cs="Times New Roman"/>
          <w:sz w:val="28"/>
          <w:szCs w:val="28"/>
        </w:rPr>
        <w:t xml:space="preserve"> начисляет пени в размере одной трехсотой ставки рефинансирования Центрального банка Российской Федерации,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оплаты включительно.</w:t>
      </w:r>
    </w:p>
    <w:p w:rsidR="008C78E3" w:rsidRPr="00005487" w:rsidRDefault="00554907" w:rsidP="008C78E3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9776D">
        <w:rPr>
          <w:rFonts w:ascii="Times New Roman" w:hAnsi="Times New Roman"/>
          <w:sz w:val="28"/>
          <w:szCs w:val="28"/>
        </w:rPr>
        <w:t>1</w:t>
      </w:r>
      <w:r w:rsidR="008C78E3">
        <w:rPr>
          <w:rFonts w:ascii="Times New Roman" w:hAnsi="Times New Roman"/>
          <w:sz w:val="28"/>
          <w:szCs w:val="28"/>
        </w:rPr>
        <w:t>9</w:t>
      </w:r>
      <w:r w:rsidRPr="0039776D">
        <w:rPr>
          <w:rFonts w:ascii="Times New Roman" w:hAnsi="Times New Roman"/>
          <w:sz w:val="28"/>
          <w:szCs w:val="28"/>
        </w:rPr>
        <w:t>. </w:t>
      </w:r>
      <w:r w:rsidR="00626CC5">
        <w:rPr>
          <w:rFonts w:ascii="Times New Roman" w:hAnsi="Times New Roman"/>
          <w:sz w:val="28"/>
        </w:rPr>
        <w:t>Администрация</w:t>
      </w:r>
      <w:r w:rsidR="008C78E3">
        <w:rPr>
          <w:rFonts w:ascii="Times New Roman" w:hAnsi="Times New Roman"/>
          <w:sz w:val="28"/>
        </w:rPr>
        <w:t xml:space="preserve"> осуществляет мониторинг, анализ и прогнозирование поступления платы за наем с предоставлением документов в Финансовое управление администрации Октябрьского муниципального района.</w:t>
      </w: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p w:rsidR="00554907" w:rsidRPr="0039776D" w:rsidRDefault="00554907" w:rsidP="0055490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6"/>
        <w:gridCol w:w="3333"/>
      </w:tblGrid>
      <w:tr w:rsidR="00554907" w:rsidRPr="0039776D" w:rsidTr="0022734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54907" w:rsidRPr="008C78E3" w:rsidRDefault="00554907" w:rsidP="0022734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54907" w:rsidRPr="008C78E3" w:rsidRDefault="00554907" w:rsidP="0022734C">
            <w:pPr>
              <w:pStyle w:val="afd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E4472" w:rsidRPr="003E4472" w:rsidRDefault="003E4472" w:rsidP="00EC5B77">
      <w:pPr>
        <w:pStyle w:val="1"/>
        <w:spacing w:before="0" w:after="0"/>
      </w:pPr>
    </w:p>
    <w:sectPr w:rsidR="003E4472" w:rsidRPr="003E4472" w:rsidSect="0086267B">
      <w:pgSz w:w="11906" w:h="16838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0C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890BAE"/>
    <w:multiLevelType w:val="multilevel"/>
    <w:tmpl w:val="A06E2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9E7"/>
    <w:rsid w:val="0000791F"/>
    <w:rsid w:val="00077C29"/>
    <w:rsid w:val="00083951"/>
    <w:rsid w:val="00086FA4"/>
    <w:rsid w:val="000C0F0A"/>
    <w:rsid w:val="000D7D2F"/>
    <w:rsid w:val="000F439F"/>
    <w:rsid w:val="00114653"/>
    <w:rsid w:val="0012691B"/>
    <w:rsid w:val="00134EFC"/>
    <w:rsid w:val="001415D7"/>
    <w:rsid w:val="0016582D"/>
    <w:rsid w:val="001729E7"/>
    <w:rsid w:val="00192838"/>
    <w:rsid w:val="001A43F9"/>
    <w:rsid w:val="001D69E5"/>
    <w:rsid w:val="001E4AF1"/>
    <w:rsid w:val="001E7253"/>
    <w:rsid w:val="00222C90"/>
    <w:rsid w:val="00232003"/>
    <w:rsid w:val="002A6CE4"/>
    <w:rsid w:val="00315249"/>
    <w:rsid w:val="0032390C"/>
    <w:rsid w:val="00325BDF"/>
    <w:rsid w:val="00330A8E"/>
    <w:rsid w:val="003449A6"/>
    <w:rsid w:val="00346131"/>
    <w:rsid w:val="00361382"/>
    <w:rsid w:val="0039776D"/>
    <w:rsid w:val="003A4E0B"/>
    <w:rsid w:val="003B52D0"/>
    <w:rsid w:val="003C4744"/>
    <w:rsid w:val="003E0D62"/>
    <w:rsid w:val="003E4472"/>
    <w:rsid w:val="0040371D"/>
    <w:rsid w:val="00414922"/>
    <w:rsid w:val="004309B1"/>
    <w:rsid w:val="00455DDA"/>
    <w:rsid w:val="00482935"/>
    <w:rsid w:val="004B2508"/>
    <w:rsid w:val="004D0665"/>
    <w:rsid w:val="00520B6D"/>
    <w:rsid w:val="00520F59"/>
    <w:rsid w:val="00552F84"/>
    <w:rsid w:val="0055391D"/>
    <w:rsid w:val="00554907"/>
    <w:rsid w:val="005A1BBE"/>
    <w:rsid w:val="00626CC5"/>
    <w:rsid w:val="0063550E"/>
    <w:rsid w:val="0068264D"/>
    <w:rsid w:val="006838B9"/>
    <w:rsid w:val="006E4C5C"/>
    <w:rsid w:val="00717A47"/>
    <w:rsid w:val="0072632E"/>
    <w:rsid w:val="007306A2"/>
    <w:rsid w:val="00732B16"/>
    <w:rsid w:val="007440DB"/>
    <w:rsid w:val="0075568F"/>
    <w:rsid w:val="007855D3"/>
    <w:rsid w:val="007954BB"/>
    <w:rsid w:val="007C63BC"/>
    <w:rsid w:val="007D3F5E"/>
    <w:rsid w:val="007F298F"/>
    <w:rsid w:val="00804B65"/>
    <w:rsid w:val="0080666E"/>
    <w:rsid w:val="0083733D"/>
    <w:rsid w:val="00855097"/>
    <w:rsid w:val="0086267B"/>
    <w:rsid w:val="008817BE"/>
    <w:rsid w:val="008A5603"/>
    <w:rsid w:val="008B0E6E"/>
    <w:rsid w:val="008C78E3"/>
    <w:rsid w:val="00902189"/>
    <w:rsid w:val="0090504F"/>
    <w:rsid w:val="00907F4C"/>
    <w:rsid w:val="00944535"/>
    <w:rsid w:val="009A00D2"/>
    <w:rsid w:val="00A03DB7"/>
    <w:rsid w:val="00A2523A"/>
    <w:rsid w:val="00A81E74"/>
    <w:rsid w:val="00AA77C4"/>
    <w:rsid w:val="00AB12AD"/>
    <w:rsid w:val="00AB391C"/>
    <w:rsid w:val="00AD4607"/>
    <w:rsid w:val="00AF2769"/>
    <w:rsid w:val="00B26959"/>
    <w:rsid w:val="00B812FF"/>
    <w:rsid w:val="00B8785F"/>
    <w:rsid w:val="00BB692F"/>
    <w:rsid w:val="00BF46AF"/>
    <w:rsid w:val="00C11B60"/>
    <w:rsid w:val="00C2128E"/>
    <w:rsid w:val="00C469F1"/>
    <w:rsid w:val="00C95953"/>
    <w:rsid w:val="00CA03A6"/>
    <w:rsid w:val="00D03A3E"/>
    <w:rsid w:val="00D13AA2"/>
    <w:rsid w:val="00D523EE"/>
    <w:rsid w:val="00D741CB"/>
    <w:rsid w:val="00D8394E"/>
    <w:rsid w:val="00D8673D"/>
    <w:rsid w:val="00DB0485"/>
    <w:rsid w:val="00DB3507"/>
    <w:rsid w:val="00DB49B9"/>
    <w:rsid w:val="00DD38AE"/>
    <w:rsid w:val="00DF5261"/>
    <w:rsid w:val="00E16178"/>
    <w:rsid w:val="00E26E6D"/>
    <w:rsid w:val="00E53F93"/>
    <w:rsid w:val="00E71971"/>
    <w:rsid w:val="00E80BAC"/>
    <w:rsid w:val="00E82951"/>
    <w:rsid w:val="00E9785D"/>
    <w:rsid w:val="00EC5B77"/>
    <w:rsid w:val="00EC5C08"/>
    <w:rsid w:val="00F37BEB"/>
    <w:rsid w:val="00F76D4B"/>
    <w:rsid w:val="00F85301"/>
    <w:rsid w:val="00FA6A04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7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36"/>
      <w:szCs w:val="36"/>
    </w:rPr>
  </w:style>
  <w:style w:type="paragraph" w:styleId="1">
    <w:name w:val="heading 1"/>
    <w:basedOn w:val="a"/>
    <w:next w:val="a"/>
    <w:link w:val="10"/>
    <w:uiPriority w:val="99"/>
    <w:qFormat/>
    <w:rsid w:val="0086267B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86267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6267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6267B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C2128E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6267B"/>
    <w:rPr>
      <w:b/>
      <w:bCs/>
      <w:color w:val="000080"/>
      <w:sz w:val="36"/>
      <w:szCs w:val="36"/>
    </w:rPr>
  </w:style>
  <w:style w:type="character" w:customStyle="1" w:styleId="a4">
    <w:name w:val="Гипертекстовая ссылка"/>
    <w:basedOn w:val="a3"/>
    <w:uiPriority w:val="99"/>
    <w:rsid w:val="0086267B"/>
    <w:rPr>
      <w:b/>
      <w:bCs/>
      <w:color w:val="008000"/>
      <w:sz w:val="36"/>
      <w:szCs w:val="36"/>
      <w:u w:val="single"/>
    </w:rPr>
  </w:style>
  <w:style w:type="paragraph" w:customStyle="1" w:styleId="a5">
    <w:name w:val="Основное меню"/>
    <w:basedOn w:val="a"/>
    <w:next w:val="a"/>
    <w:uiPriority w:val="99"/>
    <w:rsid w:val="0086267B"/>
    <w:rPr>
      <w:rFonts w:ascii="Verdana" w:hAnsi="Verdana" w:cs="Verdana"/>
      <w:sz w:val="38"/>
      <w:szCs w:val="38"/>
    </w:rPr>
  </w:style>
  <w:style w:type="paragraph" w:customStyle="1" w:styleId="a6">
    <w:name w:val="Заголовок"/>
    <w:basedOn w:val="a5"/>
    <w:next w:val="a"/>
    <w:uiPriority w:val="99"/>
    <w:rsid w:val="0086267B"/>
    <w:rPr>
      <w:b/>
      <w:bCs/>
      <w:color w:val="C0C0C0"/>
    </w:rPr>
  </w:style>
  <w:style w:type="character" w:customStyle="1" w:styleId="10">
    <w:name w:val="Заголовок 1 Знак"/>
    <w:basedOn w:val="a0"/>
    <w:link w:val="1"/>
    <w:uiPriority w:val="9"/>
    <w:rsid w:val="008626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626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626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6267B"/>
    <w:rPr>
      <w:b/>
      <w:bCs/>
      <w:sz w:val="28"/>
      <w:szCs w:val="28"/>
    </w:rPr>
  </w:style>
  <w:style w:type="paragraph" w:customStyle="1" w:styleId="a7">
    <w:name w:val="Заголовок статьи"/>
    <w:basedOn w:val="a"/>
    <w:next w:val="a"/>
    <w:uiPriority w:val="99"/>
    <w:rsid w:val="0086267B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86267B"/>
    <w:rPr>
      <w:u w:val="single"/>
    </w:rPr>
  </w:style>
  <w:style w:type="paragraph" w:customStyle="1" w:styleId="a9">
    <w:name w:val="Текст (лев. подпись)"/>
    <w:basedOn w:val="a"/>
    <w:next w:val="a"/>
    <w:uiPriority w:val="99"/>
    <w:rsid w:val="0086267B"/>
    <w:pPr>
      <w:ind w:firstLine="0"/>
      <w:jc w:val="left"/>
    </w:pPr>
  </w:style>
  <w:style w:type="paragraph" w:customStyle="1" w:styleId="aa">
    <w:name w:val="Колонтитул (левый)"/>
    <w:basedOn w:val="a9"/>
    <w:next w:val="a"/>
    <w:uiPriority w:val="99"/>
    <w:rsid w:val="0086267B"/>
    <w:rPr>
      <w:sz w:val="30"/>
      <w:szCs w:val="30"/>
    </w:rPr>
  </w:style>
  <w:style w:type="paragraph" w:customStyle="1" w:styleId="ab">
    <w:name w:val="Текст (прав. подпись)"/>
    <w:basedOn w:val="a"/>
    <w:next w:val="a"/>
    <w:uiPriority w:val="99"/>
    <w:rsid w:val="0086267B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uiPriority w:val="99"/>
    <w:rsid w:val="0086267B"/>
    <w:rPr>
      <w:sz w:val="30"/>
      <w:szCs w:val="30"/>
    </w:rPr>
  </w:style>
  <w:style w:type="paragraph" w:customStyle="1" w:styleId="ad">
    <w:name w:val="Комментарий"/>
    <w:basedOn w:val="a"/>
    <w:next w:val="a"/>
    <w:uiPriority w:val="99"/>
    <w:rsid w:val="0086267B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uiPriority w:val="99"/>
    <w:rsid w:val="0086267B"/>
    <w:pPr>
      <w:jc w:val="left"/>
    </w:pPr>
    <w:rPr>
      <w:color w:val="000080"/>
    </w:rPr>
  </w:style>
  <w:style w:type="character" w:customStyle="1" w:styleId="af">
    <w:name w:val="Найденные слова"/>
    <w:basedOn w:val="a3"/>
    <w:uiPriority w:val="99"/>
    <w:rsid w:val="0086267B"/>
    <w:rPr>
      <w:b/>
      <w:bCs/>
      <w:color w:val="000080"/>
      <w:sz w:val="36"/>
      <w:szCs w:val="36"/>
    </w:rPr>
  </w:style>
  <w:style w:type="character" w:customStyle="1" w:styleId="af0">
    <w:name w:val="Не вступил в силу"/>
    <w:basedOn w:val="a3"/>
    <w:uiPriority w:val="99"/>
    <w:rsid w:val="0086267B"/>
    <w:rPr>
      <w:b/>
      <w:bCs/>
      <w:color w:val="008080"/>
      <w:sz w:val="36"/>
      <w:szCs w:val="36"/>
    </w:rPr>
  </w:style>
  <w:style w:type="paragraph" w:customStyle="1" w:styleId="af1">
    <w:name w:val="Объект"/>
    <w:basedOn w:val="a"/>
    <w:next w:val="a"/>
    <w:uiPriority w:val="99"/>
    <w:rsid w:val="0086267B"/>
  </w:style>
  <w:style w:type="paragraph" w:customStyle="1" w:styleId="af2">
    <w:name w:val="Таблицы (моноширинный)"/>
    <w:basedOn w:val="a"/>
    <w:next w:val="a"/>
    <w:uiPriority w:val="99"/>
    <w:rsid w:val="0086267B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uiPriority w:val="99"/>
    <w:rsid w:val="0086267B"/>
    <w:pPr>
      <w:ind w:left="140"/>
    </w:pPr>
  </w:style>
  <w:style w:type="paragraph" w:customStyle="1" w:styleId="af4">
    <w:name w:val="Переменная часть"/>
    <w:basedOn w:val="a5"/>
    <w:next w:val="a"/>
    <w:uiPriority w:val="99"/>
    <w:rsid w:val="0086267B"/>
    <w:rPr>
      <w:sz w:val="34"/>
      <w:szCs w:val="34"/>
    </w:rPr>
  </w:style>
  <w:style w:type="paragraph" w:customStyle="1" w:styleId="af5">
    <w:name w:val="Постоянная часть"/>
    <w:basedOn w:val="a5"/>
    <w:next w:val="a"/>
    <w:uiPriority w:val="99"/>
    <w:rsid w:val="0086267B"/>
    <w:rPr>
      <w:sz w:val="36"/>
      <w:szCs w:val="36"/>
    </w:rPr>
  </w:style>
  <w:style w:type="paragraph" w:customStyle="1" w:styleId="af6">
    <w:name w:val="Прижатый влево"/>
    <w:basedOn w:val="a"/>
    <w:next w:val="a"/>
    <w:uiPriority w:val="99"/>
    <w:rsid w:val="0086267B"/>
    <w:pPr>
      <w:ind w:firstLine="0"/>
      <w:jc w:val="left"/>
    </w:pPr>
  </w:style>
  <w:style w:type="character" w:customStyle="1" w:styleId="af7">
    <w:name w:val="Продолжение ссылки"/>
    <w:basedOn w:val="a4"/>
    <w:uiPriority w:val="99"/>
    <w:rsid w:val="0086267B"/>
    <w:rPr>
      <w:b/>
      <w:bCs/>
      <w:color w:val="008000"/>
      <w:sz w:val="36"/>
      <w:szCs w:val="36"/>
      <w:u w:val="single"/>
    </w:rPr>
  </w:style>
  <w:style w:type="paragraph" w:customStyle="1" w:styleId="af8">
    <w:name w:val="Словарная статья"/>
    <w:basedOn w:val="a"/>
    <w:next w:val="a"/>
    <w:uiPriority w:val="99"/>
    <w:rsid w:val="0086267B"/>
    <w:pPr>
      <w:ind w:right="118" w:firstLine="0"/>
    </w:pPr>
  </w:style>
  <w:style w:type="paragraph" w:customStyle="1" w:styleId="af9">
    <w:name w:val="Текст (справка)"/>
    <w:basedOn w:val="a"/>
    <w:next w:val="a"/>
    <w:uiPriority w:val="99"/>
    <w:rsid w:val="0086267B"/>
    <w:pPr>
      <w:ind w:left="170" w:right="170" w:firstLine="0"/>
      <w:jc w:val="left"/>
    </w:pPr>
  </w:style>
  <w:style w:type="character" w:customStyle="1" w:styleId="afa">
    <w:name w:val="Утратил силу"/>
    <w:basedOn w:val="a3"/>
    <w:uiPriority w:val="99"/>
    <w:rsid w:val="0086267B"/>
    <w:rPr>
      <w:b/>
      <w:bCs/>
      <w:strike/>
      <w:color w:val="808000"/>
      <w:sz w:val="36"/>
      <w:szCs w:val="36"/>
    </w:rPr>
  </w:style>
  <w:style w:type="paragraph" w:customStyle="1" w:styleId="ConsPlusTitle">
    <w:name w:val="ConsPlusTitle"/>
    <w:uiPriority w:val="99"/>
    <w:rsid w:val="001A4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4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No Spacing"/>
    <w:uiPriority w:val="1"/>
    <w:qFormat/>
    <w:rsid w:val="00222C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C2128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c">
    <w:name w:val="Информация о версии"/>
    <w:basedOn w:val="ad"/>
    <w:next w:val="a"/>
    <w:uiPriority w:val="99"/>
    <w:rsid w:val="00554907"/>
    <w:pPr>
      <w:spacing w:before="75"/>
    </w:pPr>
    <w:rPr>
      <w:color w:val="353842"/>
      <w:sz w:val="26"/>
      <w:szCs w:val="26"/>
      <w:shd w:val="clear" w:color="auto" w:fill="F0F0F0"/>
    </w:rPr>
  </w:style>
  <w:style w:type="paragraph" w:customStyle="1" w:styleId="afd">
    <w:name w:val="Нормальный (таблица)"/>
    <w:basedOn w:val="a"/>
    <w:next w:val="a"/>
    <w:uiPriority w:val="99"/>
    <w:rsid w:val="00554907"/>
    <w:pPr>
      <w:ind w:firstLine="0"/>
    </w:pPr>
    <w:rPr>
      <w:sz w:val="26"/>
      <w:szCs w:val="26"/>
    </w:rPr>
  </w:style>
  <w:style w:type="paragraph" w:styleId="afe">
    <w:name w:val="List Paragraph"/>
    <w:basedOn w:val="a"/>
    <w:uiPriority w:val="34"/>
    <w:qFormat/>
    <w:rsid w:val="000C0F0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626CC5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26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38291&amp;sub=154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?id=12012604&amp;sub=41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unicipal.garant.ru/document?id=12038291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unicipal.garant.ru/document?id=12038291&amp;sub=1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38291&amp;sub=155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2017-12-25T02:38:00Z</cp:lastPrinted>
  <dcterms:created xsi:type="dcterms:W3CDTF">2017-08-23T03:11:00Z</dcterms:created>
  <dcterms:modified xsi:type="dcterms:W3CDTF">2017-12-25T02:41:00Z</dcterms:modified>
</cp:coreProperties>
</file>